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4013A5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A624E6" w:rsidP="004013A5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4013A5">
              <w:rPr>
                <w:color w:val="000000" w:themeColor="text1"/>
                <w:sz w:val="24"/>
                <w:szCs w:val="24"/>
              </w:rPr>
              <w:t>2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.0</w:t>
            </w:r>
            <w:r w:rsidR="004013A5">
              <w:rPr>
                <w:color w:val="000000" w:themeColor="text1"/>
                <w:sz w:val="24"/>
                <w:szCs w:val="24"/>
              </w:rPr>
              <w:t>2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26324B" w:rsidRPr="000C7BAB">
        <w:rPr>
          <w:sz w:val="24"/>
          <w:szCs w:val="24"/>
        </w:rPr>
        <w:t>«</w:t>
      </w:r>
      <w:r w:rsidR="00076DC1" w:rsidRPr="000C7BAB">
        <w:rPr>
          <w:sz w:val="24"/>
          <w:szCs w:val="24"/>
        </w:rPr>
        <w:t xml:space="preserve">О внесении изменений в </w:t>
      </w:r>
      <w:r w:rsidR="00A624E6" w:rsidRPr="000C7BAB">
        <w:rPr>
          <w:sz w:val="24"/>
          <w:szCs w:val="24"/>
        </w:rPr>
        <w:t>п</w:t>
      </w:r>
      <w:r w:rsidR="00076DC1" w:rsidRPr="000C7BAB">
        <w:rPr>
          <w:sz w:val="24"/>
          <w:szCs w:val="24"/>
        </w:rPr>
        <w:t xml:space="preserve">остановление Администрации Первомайского района от </w:t>
      </w:r>
      <w:r w:rsidR="00D54D07" w:rsidRPr="000C7BAB">
        <w:rPr>
          <w:sz w:val="24"/>
          <w:szCs w:val="24"/>
        </w:rPr>
        <w:t>22</w:t>
      </w:r>
      <w:r w:rsidR="00076DC1" w:rsidRPr="000C7BAB">
        <w:rPr>
          <w:sz w:val="24"/>
          <w:szCs w:val="24"/>
        </w:rPr>
        <w:t>.1</w:t>
      </w:r>
      <w:r w:rsidR="007F6BB1" w:rsidRPr="000C7BAB">
        <w:rPr>
          <w:sz w:val="24"/>
          <w:szCs w:val="24"/>
        </w:rPr>
        <w:t>1</w:t>
      </w:r>
      <w:r w:rsidR="00076DC1" w:rsidRPr="000C7BAB">
        <w:rPr>
          <w:sz w:val="24"/>
          <w:szCs w:val="24"/>
        </w:rPr>
        <w:t>.201</w:t>
      </w:r>
      <w:r w:rsidR="00D54D07" w:rsidRPr="000C7BAB">
        <w:rPr>
          <w:sz w:val="24"/>
          <w:szCs w:val="24"/>
        </w:rPr>
        <w:t>8</w:t>
      </w:r>
      <w:r w:rsidR="00076DC1" w:rsidRPr="000C7BAB">
        <w:rPr>
          <w:sz w:val="24"/>
          <w:szCs w:val="24"/>
        </w:rPr>
        <w:t xml:space="preserve"> № </w:t>
      </w:r>
      <w:r w:rsidR="00D54D07" w:rsidRPr="000C7BAB">
        <w:rPr>
          <w:sz w:val="24"/>
          <w:szCs w:val="24"/>
        </w:rPr>
        <w:t>398</w:t>
      </w:r>
      <w:r w:rsidR="00076DC1" w:rsidRPr="000C7BAB">
        <w:rPr>
          <w:sz w:val="24"/>
          <w:szCs w:val="24"/>
        </w:rPr>
        <w:t xml:space="preserve"> «</w:t>
      </w:r>
      <w:r w:rsidR="00D54D07" w:rsidRPr="000C7BAB">
        <w:rPr>
          <w:sz w:val="24"/>
          <w:szCs w:val="24"/>
        </w:rPr>
        <w:t xml:space="preserve">Об утверждении муниципальной программы «Противодействие экстремизму и профилактика терроризма на территории муниципального образования «Первомайский район» на 2019-2021 годы» </w:t>
      </w:r>
      <w:r w:rsidR="00576520" w:rsidRPr="000C7BAB">
        <w:rPr>
          <w:sz w:val="24"/>
          <w:szCs w:val="24"/>
        </w:rPr>
        <w:t>(далее – проект Постановления).</w:t>
      </w:r>
      <w:r w:rsidR="00AE0309" w:rsidRPr="000C7BAB">
        <w:rPr>
          <w:sz w:val="24"/>
          <w:szCs w:val="24"/>
        </w:rPr>
        <w:t xml:space="preserve"> </w:t>
      </w:r>
    </w:p>
    <w:p w:rsidR="00D760F0" w:rsidRPr="000C7BAB" w:rsidRDefault="0026324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Муниципальная программа </w:t>
      </w:r>
      <w:r w:rsidR="00D760F0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Противодействие экстремизму и профилактика терроризма на территории муниципального образования «Первомайский район» на 2019-2021 годы»</w:t>
      </w:r>
      <w:r w:rsidR="004013A5" w:rsidRPr="000C7BAB">
        <w:rPr>
          <w:sz w:val="24"/>
          <w:szCs w:val="24"/>
        </w:rPr>
        <w:t xml:space="preserve"> (далее – МП Противодействие экстремизму и профилактика терроризма)</w:t>
      </w:r>
      <w:r w:rsidR="00D760F0" w:rsidRPr="000C7BAB">
        <w:rPr>
          <w:sz w:val="24"/>
          <w:szCs w:val="24"/>
        </w:rPr>
        <w:t xml:space="preserve"> и Паспорт </w:t>
      </w:r>
      <w:r w:rsidR="00183EDD" w:rsidRPr="000C7BAB">
        <w:rPr>
          <w:sz w:val="24"/>
          <w:szCs w:val="24"/>
        </w:rPr>
        <w:t xml:space="preserve">муниципальной программы </w:t>
      </w:r>
      <w:r w:rsidR="00576520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Противодействие экстремизму и профилактика терроризма на территории муниципального образования «Первомайский район» на 2019-2021 годы»</w:t>
      </w:r>
      <w:r w:rsidR="00AE0309" w:rsidRPr="000C7BAB">
        <w:rPr>
          <w:sz w:val="24"/>
          <w:szCs w:val="24"/>
        </w:rPr>
        <w:t xml:space="preserve"> (далее – Паспорт муниципальной программы) </w:t>
      </w:r>
      <w:r w:rsidR="00183EDD" w:rsidRPr="000C7BAB">
        <w:rPr>
          <w:sz w:val="24"/>
          <w:szCs w:val="24"/>
        </w:rPr>
        <w:t xml:space="preserve">разработаны в соответствии </w:t>
      </w:r>
      <w:r w:rsidR="00D760F0" w:rsidRPr="000C7BAB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0C7BAB">
        <w:rPr>
          <w:rFonts w:eastAsia="Segoe UI Symbol"/>
          <w:sz w:val="24"/>
          <w:szCs w:val="24"/>
        </w:rPr>
        <w:t>№</w:t>
      </w:r>
      <w:r w:rsidR="00D760F0" w:rsidRPr="000C7BAB">
        <w:rPr>
          <w:sz w:val="24"/>
          <w:szCs w:val="24"/>
        </w:rPr>
        <w:t>55 от 18.03.2016г</w:t>
      </w:r>
      <w:r w:rsidR="00D54D07" w:rsidRPr="000C7BAB">
        <w:rPr>
          <w:sz w:val="24"/>
          <w:szCs w:val="24"/>
        </w:rPr>
        <w:t xml:space="preserve"> (далее – Порядок </w:t>
      </w:r>
      <w:r w:rsidR="00AD7D18" w:rsidRPr="000C7BAB">
        <w:rPr>
          <w:sz w:val="24"/>
          <w:szCs w:val="24"/>
        </w:rPr>
        <w:t>о муниципальных программах)</w:t>
      </w:r>
      <w:r w:rsidR="002F04DE" w:rsidRPr="000C7BAB">
        <w:rPr>
          <w:sz w:val="24"/>
          <w:szCs w:val="24"/>
        </w:rPr>
        <w:t>.</w:t>
      </w:r>
      <w:r w:rsidR="00D760F0" w:rsidRPr="000C7BAB">
        <w:rPr>
          <w:sz w:val="24"/>
          <w:szCs w:val="24"/>
        </w:rPr>
        <w:t xml:space="preserve"> </w:t>
      </w:r>
    </w:p>
    <w:p w:rsidR="004013A5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22.11.2018 №398 «Об утверждении муниципальной программы «Противодействие экстремизму и профилактика терроризма на территории муниципального образования «Первомайский район» на 2019-2021 годы» следующие изменения:</w:t>
      </w:r>
    </w:p>
    <w:p w:rsidR="004013A5" w:rsidRPr="000C7BAB" w:rsidRDefault="0067391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1. Паспорт муниципальной программы «Противодействие экстремизму и профилактика терроризма на территории муниципального образования «Первомайский район» на 2019-2021 годы» изложить в новой редакции;</w:t>
      </w:r>
    </w:p>
    <w:p w:rsidR="0067391B" w:rsidRPr="000C7BAB" w:rsidRDefault="0067391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2. Раздел 4 муниципальной программы «Обоснование ресурсного обеспечения муниципальной программы» изложить в новой редакции;</w:t>
      </w:r>
    </w:p>
    <w:p w:rsidR="0067391B" w:rsidRPr="000C7BAB" w:rsidRDefault="0067391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3. Приложение к муниципальной программе «Перечень программных мероприятий» изложить в новой редакции</w:t>
      </w:r>
    </w:p>
    <w:p w:rsidR="002F04DE" w:rsidRPr="000C7BAB" w:rsidRDefault="002F04DE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 xml:space="preserve">Противодействие экстремизму и профилактика терроризма на </w:t>
      </w:r>
      <w:r w:rsidR="00D54D07" w:rsidRPr="000C7BAB">
        <w:rPr>
          <w:sz w:val="24"/>
          <w:szCs w:val="24"/>
        </w:rPr>
        <w:lastRenderedPageBreak/>
        <w:t xml:space="preserve">территории муниципального образования «Первомайский район» на 2019-2021 годы» </w:t>
      </w:r>
      <w:r w:rsidRPr="000C7BAB">
        <w:rPr>
          <w:sz w:val="24"/>
          <w:szCs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11475F" w:rsidRPr="000C7BAB" w:rsidRDefault="00D54D07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</w:t>
      </w:r>
      <w:r w:rsidR="00BA13C6" w:rsidRPr="000C7BAB">
        <w:rPr>
          <w:sz w:val="24"/>
          <w:szCs w:val="24"/>
        </w:rPr>
        <w:t>, сделаны замечания, а именно:</w:t>
      </w:r>
    </w:p>
    <w:p w:rsidR="00D54D07" w:rsidRPr="000C7BAB" w:rsidRDefault="0011475F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1.В Паспорте муниципальной программы, в Задаче 2 – Организация проведения мероприятий по профилактике экстремизма и терроризма, Раздела «Показатели задач муниципальной программы и их значения (с детализацией по годам реализации муниципальной программы), показатель «Общее количество проведенных мероприятий по профилактике экстремизма и терроризма» (ед.), не соответствуют показателям по Задаче 2 - Организация и проведение мероприятий по профилактике экстремизма и терроризма Раздела 2. «Основные цели и задачи муниципальной программы с указанием сроков и этапов ее реализации, а также целевых показателей» текстовой части Муниципальной программы Противодействие экстремизму и профилактика терроризма.</w:t>
      </w:r>
    </w:p>
    <w:p w:rsidR="00ED7022" w:rsidRPr="000C7BAB" w:rsidRDefault="00ED7022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2.В Приложении 3 «Перечень программных мероприятий» по мероприятию «Размещение информационных материалов о действиях в случае возникновения угроз террористического характера на информационных стендах, в местах массового пребывания граждан» (пункт 11) Задачи 2 – Организация и проведение мероприятий по профилактике экстремизма и терроризма, не верно подсчитан итоговый результат «Показателя оценки».</w:t>
      </w:r>
    </w:p>
    <w:p w:rsidR="00ED7022" w:rsidRPr="000C7BAB" w:rsidRDefault="00ED7022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Объем финансового обеспечения по муниципальной программе «Противодействие экстремизму и профилактика терроризма на территории муниципального образования «Первомайский район» на 2019-2021 годы»</w:t>
      </w:r>
      <w:r w:rsidR="000C7BAB">
        <w:rPr>
          <w:sz w:val="24"/>
          <w:szCs w:val="24"/>
        </w:rPr>
        <w:t xml:space="preserve"> в проекте Постановления</w:t>
      </w:r>
      <w:r w:rsidRPr="000C7BAB">
        <w:rPr>
          <w:sz w:val="24"/>
          <w:szCs w:val="24"/>
        </w:rPr>
        <w:t>, соответствует бюджетным ассигнованиям</w:t>
      </w:r>
      <w:r w:rsidR="00BA13C6" w:rsidRPr="000C7BAB">
        <w:rPr>
          <w:sz w:val="24"/>
          <w:szCs w:val="24"/>
        </w:rPr>
        <w:t xml:space="preserve"> на реализацию </w:t>
      </w:r>
      <w:r w:rsidR="000C7BAB">
        <w:rPr>
          <w:sz w:val="24"/>
          <w:szCs w:val="24"/>
        </w:rPr>
        <w:t xml:space="preserve">МП </w:t>
      </w:r>
      <w:r w:rsidR="000C7BAB" w:rsidRPr="000C7BAB">
        <w:rPr>
          <w:sz w:val="24"/>
          <w:szCs w:val="24"/>
        </w:rPr>
        <w:t>Противодействие экстремизму и профилактика терроризма</w:t>
      </w:r>
      <w:r w:rsidRPr="000C7BAB">
        <w:rPr>
          <w:sz w:val="24"/>
          <w:szCs w:val="24"/>
        </w:rPr>
        <w:t>, утвержденным решением Думы Первомайского района «О бюджете муниципального образования «Первомайский район» на 202</w:t>
      </w:r>
      <w:r w:rsidR="00BA13C6" w:rsidRPr="000C7BAB">
        <w:rPr>
          <w:sz w:val="24"/>
          <w:szCs w:val="24"/>
        </w:rPr>
        <w:t>1</w:t>
      </w:r>
      <w:r w:rsidRPr="000C7BAB">
        <w:rPr>
          <w:sz w:val="24"/>
          <w:szCs w:val="24"/>
        </w:rPr>
        <w:t xml:space="preserve"> год и на плановый период 202</w:t>
      </w:r>
      <w:r w:rsidR="00BA13C6" w:rsidRPr="000C7BAB">
        <w:rPr>
          <w:sz w:val="24"/>
          <w:szCs w:val="24"/>
        </w:rPr>
        <w:t>2</w:t>
      </w:r>
      <w:r w:rsidRPr="000C7BAB">
        <w:rPr>
          <w:sz w:val="24"/>
          <w:szCs w:val="24"/>
        </w:rPr>
        <w:t>-202</w:t>
      </w:r>
      <w:r w:rsidR="00BA13C6" w:rsidRPr="000C7BAB">
        <w:rPr>
          <w:sz w:val="24"/>
          <w:szCs w:val="24"/>
        </w:rPr>
        <w:t>3</w:t>
      </w:r>
      <w:r w:rsidRPr="000C7BAB">
        <w:rPr>
          <w:sz w:val="24"/>
          <w:szCs w:val="24"/>
        </w:rPr>
        <w:t xml:space="preserve"> год</w:t>
      </w:r>
      <w:r w:rsidR="00BA13C6" w:rsidRPr="000C7BAB">
        <w:rPr>
          <w:sz w:val="24"/>
          <w:szCs w:val="24"/>
        </w:rPr>
        <w:t>ов</w:t>
      </w:r>
      <w:r w:rsidRPr="000C7BAB">
        <w:rPr>
          <w:sz w:val="24"/>
          <w:szCs w:val="24"/>
        </w:rPr>
        <w:t xml:space="preserve">» (в действующей редакции по состоянию на </w:t>
      </w:r>
      <w:r w:rsidR="00BA13C6" w:rsidRPr="000C7BAB">
        <w:rPr>
          <w:sz w:val="24"/>
          <w:szCs w:val="24"/>
        </w:rPr>
        <w:t>28.01</w:t>
      </w:r>
      <w:r w:rsidRPr="000C7BAB">
        <w:rPr>
          <w:sz w:val="24"/>
          <w:szCs w:val="24"/>
        </w:rPr>
        <w:t>.202</w:t>
      </w:r>
      <w:r w:rsidR="00BA13C6" w:rsidRPr="000C7BAB">
        <w:rPr>
          <w:sz w:val="24"/>
          <w:szCs w:val="24"/>
        </w:rPr>
        <w:t>1</w:t>
      </w:r>
      <w:r w:rsidRPr="000C7BAB">
        <w:rPr>
          <w:sz w:val="24"/>
          <w:szCs w:val="24"/>
        </w:rPr>
        <w:t xml:space="preserve">г № </w:t>
      </w:r>
      <w:r w:rsidR="00BA13C6" w:rsidRPr="000C7BAB">
        <w:rPr>
          <w:sz w:val="24"/>
          <w:szCs w:val="24"/>
        </w:rPr>
        <w:t>54</w:t>
      </w:r>
      <w:r w:rsidRPr="000C7BAB">
        <w:rPr>
          <w:sz w:val="24"/>
          <w:szCs w:val="24"/>
        </w:rPr>
        <w:t xml:space="preserve">). </w:t>
      </w:r>
    </w:p>
    <w:p w:rsidR="00ED7022" w:rsidRPr="000C7BAB" w:rsidRDefault="00ED7022" w:rsidP="000C7BAB">
      <w:pPr>
        <w:spacing w:line="276" w:lineRule="auto"/>
        <w:rPr>
          <w:sz w:val="24"/>
          <w:szCs w:val="24"/>
        </w:rPr>
      </w:pPr>
    </w:p>
    <w:p w:rsidR="000C5F50" w:rsidRPr="000C7BAB" w:rsidRDefault="000C5F50" w:rsidP="000C7BAB">
      <w:pPr>
        <w:spacing w:line="276" w:lineRule="auto"/>
        <w:rPr>
          <w:sz w:val="24"/>
          <w:szCs w:val="24"/>
        </w:rPr>
      </w:pPr>
    </w:p>
    <w:p w:rsidR="00AD7D18" w:rsidRPr="000C7BAB" w:rsidRDefault="00AD7D18" w:rsidP="000C7BAB">
      <w:pPr>
        <w:spacing w:line="276" w:lineRule="auto"/>
        <w:rPr>
          <w:sz w:val="24"/>
          <w:szCs w:val="24"/>
        </w:rPr>
      </w:pPr>
    </w:p>
    <w:p w:rsidR="00D463B0" w:rsidRDefault="00BA13C6" w:rsidP="00D463B0">
      <w:pPr>
        <w:spacing w:line="276" w:lineRule="auto"/>
        <w:ind w:firstLine="0"/>
        <w:rPr>
          <w:sz w:val="24"/>
          <w:szCs w:val="24"/>
        </w:rPr>
      </w:pPr>
      <w:r w:rsidRPr="000C7BAB">
        <w:rPr>
          <w:sz w:val="24"/>
          <w:szCs w:val="24"/>
        </w:rPr>
        <w:t xml:space="preserve">Председатель </w:t>
      </w:r>
      <w:r w:rsidR="00D463B0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bookmarkStart w:id="0" w:name="_GoBack"/>
      <w:bookmarkEnd w:id="0"/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205" w:rsidRDefault="00FC3205" w:rsidP="00090684">
      <w:pPr>
        <w:spacing w:line="240" w:lineRule="auto"/>
      </w:pPr>
      <w:r>
        <w:separator/>
      </w:r>
    </w:p>
  </w:endnote>
  <w:endnote w:type="continuationSeparator" w:id="0">
    <w:p w:rsidR="00FC3205" w:rsidRDefault="00FC3205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FC3205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D463B0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FC3205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205" w:rsidRDefault="00FC3205" w:rsidP="00090684">
      <w:pPr>
        <w:spacing w:line="240" w:lineRule="auto"/>
      </w:pPr>
      <w:r>
        <w:separator/>
      </w:r>
    </w:p>
  </w:footnote>
  <w:footnote w:type="continuationSeparator" w:id="0">
    <w:p w:rsidR="00FC3205" w:rsidRDefault="00FC3205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391B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5BBA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D95D7-6207-42E2-BAC0-5D0047217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35</cp:revision>
  <cp:lastPrinted>2020-04-03T09:05:00Z</cp:lastPrinted>
  <dcterms:created xsi:type="dcterms:W3CDTF">2019-05-07T04:01:00Z</dcterms:created>
  <dcterms:modified xsi:type="dcterms:W3CDTF">2021-02-02T08:15:00Z</dcterms:modified>
</cp:coreProperties>
</file>